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53">
        <w:rPr>
          <w:rFonts w:ascii="Times New Roman" w:hAnsi="Times New Roman" w:cs="Times New Roman"/>
          <w:i/>
          <w:sz w:val="24"/>
          <w:szCs w:val="24"/>
        </w:rPr>
        <w:t>«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>17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феврал</w:t>
      </w:r>
      <w:r w:rsidR="00C03028" w:rsidRPr="00EA1D53">
        <w:rPr>
          <w:rFonts w:ascii="Times New Roman" w:hAnsi="Times New Roman" w:cs="Times New Roman"/>
          <w:i/>
          <w:sz w:val="24"/>
          <w:szCs w:val="24"/>
        </w:rPr>
        <w:t>я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>2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EA1D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EA1D53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EA1D53" w:rsidRDefault="008455C1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Железногорск-Илимское городское поселение» 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EA1D53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EA1D53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Железногорск-Илимское городское поселение» 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EA1D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1D53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поселение», Положением о бюджетном процессе в муниципальном образовании «Железногорск-Илимское городское поселение», утвержденным решением Думы Железногорск-Илимского городского поселения от 29.04.2008 года № 35 (с изменениями, далее – Положение), Положением о Ревизионной комиссии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города Железногорска-Илимского.</w:t>
      </w:r>
      <w:r w:rsidR="00D65AC3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EA1D53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A1D53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EA1D53">
        <w:rPr>
          <w:rFonts w:ascii="Times New Roman" w:hAnsi="Times New Roman" w:cs="Times New Roman"/>
          <w:sz w:val="24"/>
          <w:szCs w:val="24"/>
        </w:rPr>
        <w:t>,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EA1D53">
        <w:rPr>
          <w:rFonts w:ascii="Times New Roman" w:hAnsi="Times New Roman" w:cs="Times New Roman"/>
          <w:sz w:val="24"/>
          <w:szCs w:val="24"/>
        </w:rPr>
        <w:t>не представлена пояснительная записка</w:t>
      </w:r>
      <w:r w:rsidRPr="00EA1D53">
        <w:rPr>
          <w:rFonts w:ascii="Times New Roman" w:hAnsi="Times New Roman" w:cs="Times New Roman"/>
          <w:sz w:val="24"/>
          <w:szCs w:val="24"/>
        </w:rPr>
        <w:t>,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 иные представленные документы</w:t>
      </w:r>
      <w:r w:rsidRPr="00EA1D53">
        <w:rPr>
          <w:rFonts w:ascii="Times New Roman" w:hAnsi="Times New Roman" w:cs="Times New Roman"/>
          <w:sz w:val="24"/>
          <w:szCs w:val="24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EA1D53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</w:t>
      </w:r>
      <w:r w:rsidR="00E22264" w:rsidRPr="00EA1D53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2022 год: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306 980,6 тыс. рублей, в том числе безвозмездные поступления в сумме 178 941,8 тыс. рублей, из них объем межбюджетных трансфертов, получаемых из других бюджетов бюджетной системы Российской Федерации, в сумме 178 941,8 тыс. рублей;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325 117,0 тыс. рублей;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18 136,4 тыс. рублей. 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</w:t>
      </w:r>
      <w:r w:rsidRPr="00EA1D53">
        <w:rPr>
          <w:rFonts w:ascii="Times New Roman" w:hAnsi="Times New Roman" w:cs="Times New Roman"/>
          <w:sz w:val="24"/>
          <w:szCs w:val="24"/>
        </w:rPr>
        <w:lastRenderedPageBreak/>
        <w:t>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образования «Железногорск-Илимское городское поселение» в объеме 8 533,5 тыс. рублей.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9 602,9 тыс. рублей или 7,5 %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2023 и 2024 годов: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на 2023 год в сумме 446 814,5 тыс. рублей, в том числе безвозмездные поступления в сумме 317 696,6 тыс. рублей, из них объем межбюджетных трансфертов, получаемых из других бюджетов бюджетной системы Российской Федерации», в сумме 317 696,6 тыс. рублей, на 2024 год в сумме 276 346,9 тыс. рублей, в том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145 085,4 тыс. рублей, из них объем межбюджетных трансфертов, получаемых из других бюджетов бюджетной системы Российской Федерации, в сумме 145 085,4 тыс. рублей;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на 2023 год в сумме 455 878,9 тыс. рублей, в том числе условно утвержденные расходы в сумме 3 455,0 тыс. рублей, на 2024 год в сумме 285 525,2 тыс. рублей, в том числе условно утвержденные расходы в сумме 7 022,0 тыс. рублей;</w:t>
      </w:r>
      <w:proofErr w:type="gramEnd"/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2023 год в сумме 9 064,1 тыс. рублей, или 7,0%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2024 год  в сумме 9 178,3 тыс. рублей, или 7,0 %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1.3. В пункте 6: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слова «на 2022 год в сумме 228,0 тыс. рублей» заменить словами «на 2022 год в сумме 241,4 тыс. рублей»;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слова «на 2023 год в сумме 228,0 тыс. рублей» заменить словами «на 2023 год в сумме 241,4 тыс. рублей»;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слова «на 2024 год в сумме 228,0 тыс. рублей» заменить словами «на 2024 год в сумме 241,4 тыс. рублей».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1.4. В пункте 8.: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слова «на 2022 год в размере 4 358,1 тыс. рублей» заменить словами «на 2022 год в размере 4 437,9 тыс. рублей».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1.5. Пункт 19 изложить в следующей редакции: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«Утвердить верхний предел муниципального внутреннего долга муниципального образования «Железногорск-Илимское городское поселение»: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по состоянию на 01 января 2023 года в размере 22 376,3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по состоянию на 01 января 2024 года в размере 31 440,4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lastRenderedPageBreak/>
        <w:t>по состоянию на 01 января 2025 года в размере 40 618,7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рублей.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1.6. Приложения 1-8 изложить в новой редакции (прилагаются).</w:t>
      </w:r>
    </w:p>
    <w:p w:rsidR="00EA1D53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1.7. Дополнить пунктом 22.1. следующего содержания:</w:t>
      </w:r>
    </w:p>
    <w:p w:rsidR="003057F1" w:rsidRPr="00EA1D53" w:rsidRDefault="00EA1D53" w:rsidP="00EA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«22.1.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Утвердить, что в расходной части бюджета муниципального образования «Железногорск-Илимское городское поселение» на 2022 год предусмотрены расходы на предоставление из бюджета муниципального образования «Железногорск-Илимское городское поселение» бюджету муниципального образования «Нижнеилимский район» иных межбюджетных трансфертов на осуществление части полномочий по решению вопросов местного значения в соответствии с заключенными соглашениями в объеме 1 138,5 тыс. рублей.»</w:t>
      </w:r>
      <w:proofErr w:type="gramEnd"/>
    </w:p>
    <w:p w:rsidR="00EA1D53" w:rsidRDefault="00EA1D53" w:rsidP="00C030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5AC3" w:rsidRPr="00EA1D53" w:rsidRDefault="00D65AC3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5AC3" w:rsidRPr="00EA1D53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5B4" w:rsidRPr="00EA1D53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255E4" w:rsidRPr="00EA1D53">
        <w:rPr>
          <w:rFonts w:ascii="Times New Roman" w:hAnsi="Times New Roman" w:cs="Times New Roman"/>
          <w:sz w:val="24"/>
          <w:szCs w:val="24"/>
        </w:rPr>
        <w:t xml:space="preserve">представленного в Ревизионную комиссию </w:t>
      </w:r>
      <w:r w:rsidRPr="00EA1D53">
        <w:rPr>
          <w:rFonts w:ascii="Times New Roman" w:hAnsi="Times New Roman" w:cs="Times New Roman"/>
          <w:sz w:val="24"/>
          <w:szCs w:val="24"/>
        </w:rPr>
        <w:t xml:space="preserve">проекта решения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</w:t>
      </w:r>
      <w:r w:rsidR="00C03028" w:rsidRPr="00EA1D53">
        <w:rPr>
          <w:rFonts w:ascii="Times New Roman" w:hAnsi="Times New Roman" w:cs="Times New Roman"/>
          <w:sz w:val="24"/>
          <w:szCs w:val="24"/>
        </w:rPr>
        <w:t>-Илимского</w:t>
      </w:r>
      <w:proofErr w:type="gramEnd"/>
      <w:r w:rsidR="00C03028"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>о внесении изменений в решение Думы Железногорск-Илимское городское поселение» от 23.12.2021 г. № 234 «О бюджете муниципального образования «Железногорск – Илимское городское поселение» на 2022 год и на плановый период 2023 и 2024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установлено </w:t>
      </w:r>
      <w:r w:rsidR="003057F1" w:rsidRPr="00EA1D53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:rsidR="00BD6594" w:rsidRPr="0020605A" w:rsidRDefault="001D7A34" w:rsidP="00BD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sz w:val="24"/>
          <w:szCs w:val="24"/>
        </w:rPr>
        <w:t>Ревизионная комиссия города Железногорска-Илимского подтверждает достоверность представленной на экспертизу информации</w:t>
      </w:r>
      <w:r w:rsidR="005315A9" w:rsidRPr="0020605A">
        <w:rPr>
          <w:rFonts w:ascii="Times New Roman" w:hAnsi="Times New Roman" w:cs="Times New Roman"/>
          <w:sz w:val="24"/>
          <w:szCs w:val="24"/>
        </w:rPr>
        <w:t xml:space="preserve">. </w:t>
      </w:r>
      <w:r w:rsidR="00BD6594" w:rsidRPr="0020605A">
        <w:rPr>
          <w:rFonts w:ascii="Times New Roman" w:hAnsi="Times New Roman" w:cs="Times New Roman"/>
          <w:sz w:val="24"/>
          <w:szCs w:val="24"/>
        </w:rPr>
        <w:t>Проектом</w:t>
      </w:r>
      <w:r w:rsidR="00BD6594" w:rsidRPr="0020605A">
        <w:rPr>
          <w:rFonts w:ascii="Times New Roman" w:hAnsi="Times New Roman" w:cs="Times New Roman"/>
          <w:sz w:val="24"/>
          <w:szCs w:val="24"/>
        </w:rPr>
        <w:t xml:space="preserve">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</w:t>
      </w:r>
      <w:r w:rsidR="00BD6594" w:rsidRPr="002060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6594" w:rsidRPr="0020605A">
        <w:rPr>
          <w:rFonts w:ascii="Times New Roman" w:hAnsi="Times New Roman" w:cs="Times New Roman"/>
          <w:sz w:val="24"/>
          <w:szCs w:val="24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</w:t>
      </w:r>
      <w:r w:rsidR="00BD6594" w:rsidRPr="0020605A">
        <w:rPr>
          <w:rFonts w:ascii="Times New Roman" w:hAnsi="Times New Roman" w:cs="Times New Roman"/>
          <w:sz w:val="24"/>
          <w:szCs w:val="24"/>
        </w:rPr>
        <w:t xml:space="preserve"> </w:t>
      </w:r>
      <w:r w:rsidR="00BD6594" w:rsidRPr="0020605A">
        <w:rPr>
          <w:rFonts w:ascii="Times New Roman" w:hAnsi="Times New Roman" w:cs="Times New Roman"/>
          <w:sz w:val="24"/>
          <w:szCs w:val="24"/>
        </w:rPr>
        <w:t xml:space="preserve">Ревизионная комиссия города Железногорска-Илимского подтверждает достоверность представленной на экспертизу информации. </w:t>
      </w:r>
      <w:r w:rsidR="00BD6594" w:rsidRPr="0020605A">
        <w:rPr>
          <w:rFonts w:ascii="Times New Roman" w:hAnsi="Times New Roman" w:cs="Times New Roman"/>
          <w:sz w:val="24"/>
          <w:szCs w:val="24"/>
        </w:rPr>
        <w:t>В целом, представленный проект решения соответствует действующему законодательству и может быть рекомендован к принятию.</w:t>
      </w: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20605A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20605A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206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20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206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605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2060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539" w:rsidRPr="0020605A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3E" w:rsidRDefault="0046713E" w:rsidP="00E316EC">
      <w:pPr>
        <w:spacing w:after="0" w:line="240" w:lineRule="auto"/>
      </w:pPr>
      <w:r>
        <w:separator/>
      </w:r>
    </w:p>
  </w:endnote>
  <w:endnote w:type="continuationSeparator" w:id="0">
    <w:p w:rsidR="0046713E" w:rsidRDefault="0046713E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CC">
          <w:rPr>
            <w:noProof/>
          </w:rPr>
          <w:t>3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3E" w:rsidRDefault="0046713E" w:rsidP="00E316EC">
      <w:pPr>
        <w:spacing w:after="0" w:line="240" w:lineRule="auto"/>
      </w:pPr>
      <w:r>
        <w:separator/>
      </w:r>
    </w:p>
  </w:footnote>
  <w:footnote w:type="continuationSeparator" w:id="0">
    <w:p w:rsidR="0046713E" w:rsidRDefault="0046713E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1630CA"/>
    <w:rsid w:val="001A1B34"/>
    <w:rsid w:val="001D7A34"/>
    <w:rsid w:val="0020605A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454D4"/>
    <w:rsid w:val="00450697"/>
    <w:rsid w:val="0046563B"/>
    <w:rsid w:val="0046713E"/>
    <w:rsid w:val="004E55B4"/>
    <w:rsid w:val="00524990"/>
    <w:rsid w:val="005315A9"/>
    <w:rsid w:val="00590206"/>
    <w:rsid w:val="005B51D2"/>
    <w:rsid w:val="005F23ED"/>
    <w:rsid w:val="006A5E21"/>
    <w:rsid w:val="006A67EE"/>
    <w:rsid w:val="00702A70"/>
    <w:rsid w:val="007C7ECF"/>
    <w:rsid w:val="007E5108"/>
    <w:rsid w:val="007F71A7"/>
    <w:rsid w:val="008455C1"/>
    <w:rsid w:val="008F1539"/>
    <w:rsid w:val="00930677"/>
    <w:rsid w:val="0098753B"/>
    <w:rsid w:val="00A47D1D"/>
    <w:rsid w:val="00A810E7"/>
    <w:rsid w:val="00B5545D"/>
    <w:rsid w:val="00B71EAB"/>
    <w:rsid w:val="00BD6594"/>
    <w:rsid w:val="00BF3AC1"/>
    <w:rsid w:val="00C03028"/>
    <w:rsid w:val="00C05CF4"/>
    <w:rsid w:val="00C255E4"/>
    <w:rsid w:val="00C63AED"/>
    <w:rsid w:val="00D07438"/>
    <w:rsid w:val="00D65AC3"/>
    <w:rsid w:val="00D71B68"/>
    <w:rsid w:val="00E22264"/>
    <w:rsid w:val="00E316EC"/>
    <w:rsid w:val="00E33595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31</cp:revision>
  <cp:lastPrinted>2021-06-15T12:58:00Z</cp:lastPrinted>
  <dcterms:created xsi:type="dcterms:W3CDTF">2020-06-05T12:08:00Z</dcterms:created>
  <dcterms:modified xsi:type="dcterms:W3CDTF">2022-02-16T14:02:00Z</dcterms:modified>
</cp:coreProperties>
</file>